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78174B">
        <w:rPr>
          <w:rFonts w:ascii="Times New Roman" w:hAnsi="Times New Roman" w:cs="Times New Roman"/>
          <w:sz w:val="24"/>
          <w:szCs w:val="24"/>
          <w:u w:val="single"/>
        </w:rPr>
        <w:t>2</w:t>
      </w:r>
      <w:r w:rsidR="0063068E">
        <w:rPr>
          <w:rFonts w:ascii="Times New Roman" w:hAnsi="Times New Roman" w:cs="Times New Roman"/>
          <w:sz w:val="24"/>
          <w:szCs w:val="24"/>
          <w:u w:val="single"/>
        </w:rPr>
        <w:t>3</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BD09AE">
        <w:rPr>
          <w:rFonts w:ascii="Times New Roman" w:hAnsi="Times New Roman" w:cs="Times New Roman"/>
          <w:sz w:val="24"/>
          <w:szCs w:val="24"/>
        </w:rPr>
        <w:t>8</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63068E" w:rsidRDefault="00801525" w:rsidP="00801525">
      <w:pPr>
        <w:pStyle w:val="ConsPlusNonformat"/>
        <w:widowControl/>
        <w:jc w:val="right"/>
        <w:rPr>
          <w:rFonts w:ascii="Times New Roman" w:hAnsi="Times New Roman" w:cs="Times New Roman"/>
          <w:sz w:val="26"/>
          <w:szCs w:val="26"/>
          <w:u w:val="single"/>
        </w:rPr>
      </w:pPr>
      <w:r w:rsidRPr="0063068E">
        <w:rPr>
          <w:rFonts w:ascii="Times New Roman" w:hAnsi="Times New Roman" w:cs="Times New Roman"/>
          <w:sz w:val="26"/>
          <w:szCs w:val="26"/>
          <w:u w:val="single"/>
        </w:rPr>
        <w:t>«</w:t>
      </w:r>
      <w:r w:rsidR="0078174B" w:rsidRPr="0063068E">
        <w:rPr>
          <w:rFonts w:ascii="Times New Roman" w:hAnsi="Times New Roman" w:cs="Times New Roman"/>
          <w:sz w:val="26"/>
          <w:szCs w:val="26"/>
          <w:u w:val="single"/>
        </w:rPr>
        <w:t>2</w:t>
      </w:r>
      <w:r w:rsidR="0063068E" w:rsidRPr="0063068E">
        <w:rPr>
          <w:rFonts w:ascii="Times New Roman" w:hAnsi="Times New Roman" w:cs="Times New Roman"/>
          <w:sz w:val="26"/>
          <w:szCs w:val="26"/>
          <w:u w:val="single"/>
        </w:rPr>
        <w:t>3</w:t>
      </w:r>
      <w:r w:rsidRPr="0063068E">
        <w:rPr>
          <w:rFonts w:ascii="Times New Roman" w:hAnsi="Times New Roman" w:cs="Times New Roman"/>
          <w:sz w:val="26"/>
          <w:szCs w:val="26"/>
          <w:u w:val="single"/>
        </w:rPr>
        <w:t xml:space="preserve">» </w:t>
      </w:r>
      <w:r w:rsidR="00681534" w:rsidRPr="0063068E">
        <w:rPr>
          <w:rFonts w:ascii="Times New Roman" w:hAnsi="Times New Roman" w:cs="Times New Roman"/>
          <w:sz w:val="26"/>
          <w:szCs w:val="26"/>
          <w:u w:val="single"/>
        </w:rPr>
        <w:t>июня</w:t>
      </w:r>
      <w:r w:rsidRPr="0063068E">
        <w:rPr>
          <w:rFonts w:ascii="Times New Roman" w:hAnsi="Times New Roman" w:cs="Times New Roman"/>
          <w:sz w:val="26"/>
          <w:szCs w:val="26"/>
          <w:u w:val="single"/>
        </w:rPr>
        <w:t xml:space="preserve"> 201</w:t>
      </w:r>
      <w:r w:rsidR="00D409BF" w:rsidRPr="0063068E">
        <w:rPr>
          <w:rFonts w:ascii="Times New Roman" w:hAnsi="Times New Roman" w:cs="Times New Roman"/>
          <w:sz w:val="26"/>
          <w:szCs w:val="26"/>
          <w:u w:val="single"/>
        </w:rPr>
        <w:t>5</w:t>
      </w:r>
      <w:r w:rsidRPr="0063068E">
        <w:rPr>
          <w:rFonts w:ascii="Times New Roman" w:hAnsi="Times New Roman" w:cs="Times New Roman"/>
          <w:sz w:val="26"/>
          <w:szCs w:val="26"/>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E228A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proofErr w:type="spellStart"/>
      <w:r w:rsidR="00BD09AE">
        <w:rPr>
          <w:rFonts w:ascii="Times New Roman" w:hAnsi="Times New Roman" w:cs="Times New Roman"/>
          <w:sz w:val="26"/>
          <w:szCs w:val="26"/>
          <w:u w:val="single"/>
        </w:rPr>
        <w:t>Тургеневка</w:t>
      </w:r>
      <w:proofErr w:type="spellEnd"/>
      <w:r w:rsidRPr="00190200">
        <w:rPr>
          <w:rFonts w:ascii="Times New Roman" w:hAnsi="Times New Roman" w:cs="Times New Roman"/>
          <w:sz w:val="26"/>
          <w:szCs w:val="26"/>
          <w:u w:val="single"/>
        </w:rPr>
        <w:t xml:space="preserve">»,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w:t>
      </w:r>
      <w:proofErr w:type="spellStart"/>
      <w:r w:rsidR="00BD09AE">
        <w:rPr>
          <w:rFonts w:ascii="Times New Roman" w:hAnsi="Times New Roman" w:cs="Times New Roman"/>
          <w:sz w:val="26"/>
          <w:szCs w:val="26"/>
          <w:u w:val="single"/>
        </w:rPr>
        <w:t>Тургеневка</w:t>
      </w:r>
      <w:proofErr w:type="spellEnd"/>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proofErr w:type="spellStart"/>
      <w:r w:rsidR="00BD09AE">
        <w:rPr>
          <w:sz w:val="26"/>
          <w:szCs w:val="26"/>
          <w:u w:val="single"/>
        </w:rPr>
        <w:t>Тургеневка</w:t>
      </w:r>
      <w:proofErr w:type="spellEnd"/>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BD09AE" w:rsidRPr="00BD09AE" w:rsidRDefault="00BD09AE" w:rsidP="00BD09AE">
      <w:pPr>
        <w:pStyle w:val="1"/>
        <w:tabs>
          <w:tab w:val="left" w:pos="9639"/>
        </w:tabs>
        <w:spacing w:line="276" w:lineRule="auto"/>
        <w:ind w:right="-81" w:firstLine="540"/>
        <w:jc w:val="both"/>
        <w:rPr>
          <w:sz w:val="26"/>
          <w:szCs w:val="26"/>
        </w:rPr>
      </w:pPr>
      <w:r w:rsidRPr="00BD09AE">
        <w:rPr>
          <w:sz w:val="26"/>
          <w:szCs w:val="26"/>
        </w:rPr>
        <w:t>Муниципальное образование «</w:t>
      </w:r>
      <w:proofErr w:type="spellStart"/>
      <w:r w:rsidRPr="00BD09AE">
        <w:rPr>
          <w:sz w:val="26"/>
          <w:szCs w:val="26"/>
        </w:rPr>
        <w:t>Тургеневка</w:t>
      </w:r>
      <w:proofErr w:type="spellEnd"/>
      <w:r w:rsidRPr="00BD09AE">
        <w:rPr>
          <w:sz w:val="26"/>
          <w:szCs w:val="26"/>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BD09AE">
        <w:rPr>
          <w:sz w:val="26"/>
          <w:szCs w:val="26"/>
        </w:rPr>
        <w:t>Аларского</w:t>
      </w:r>
      <w:proofErr w:type="spellEnd"/>
      <w:r w:rsidRPr="00BD09AE">
        <w:rPr>
          <w:sz w:val="26"/>
          <w:szCs w:val="26"/>
        </w:rPr>
        <w:t xml:space="preserve">, Баяндаевского, </w:t>
      </w:r>
      <w:proofErr w:type="spellStart"/>
      <w:r w:rsidRPr="00BD09AE">
        <w:rPr>
          <w:sz w:val="26"/>
          <w:szCs w:val="26"/>
        </w:rPr>
        <w:t>Боханского</w:t>
      </w:r>
      <w:proofErr w:type="spellEnd"/>
      <w:r w:rsidRPr="00BD09AE">
        <w:rPr>
          <w:sz w:val="26"/>
          <w:szCs w:val="26"/>
        </w:rPr>
        <w:t xml:space="preserve">, </w:t>
      </w:r>
      <w:proofErr w:type="spellStart"/>
      <w:r w:rsidRPr="00BD09AE">
        <w:rPr>
          <w:sz w:val="26"/>
          <w:szCs w:val="26"/>
        </w:rPr>
        <w:t>Нукутского</w:t>
      </w:r>
      <w:proofErr w:type="spellEnd"/>
      <w:r w:rsidRPr="00BD09AE">
        <w:rPr>
          <w:sz w:val="26"/>
          <w:szCs w:val="26"/>
        </w:rPr>
        <w:t xml:space="preserve">, </w:t>
      </w:r>
      <w:proofErr w:type="spellStart"/>
      <w:r w:rsidRPr="00BD09AE">
        <w:rPr>
          <w:sz w:val="26"/>
          <w:szCs w:val="26"/>
        </w:rPr>
        <w:t>Осинского</w:t>
      </w:r>
      <w:proofErr w:type="spellEnd"/>
      <w:r w:rsidRPr="00BD09AE">
        <w:rPr>
          <w:sz w:val="26"/>
          <w:szCs w:val="26"/>
        </w:rPr>
        <w:t xml:space="preserve">, </w:t>
      </w:r>
      <w:proofErr w:type="spellStart"/>
      <w:r w:rsidRPr="00BD09AE">
        <w:rPr>
          <w:sz w:val="26"/>
          <w:szCs w:val="26"/>
        </w:rPr>
        <w:t>Эхирит-Булагатского</w:t>
      </w:r>
      <w:proofErr w:type="spellEnd"/>
      <w:r w:rsidRPr="00BD09AE">
        <w:rPr>
          <w:sz w:val="26"/>
          <w:szCs w:val="26"/>
        </w:rPr>
        <w:t xml:space="preserve"> районов Усть-Ордынского Бурятского автономного округа».</w:t>
      </w:r>
    </w:p>
    <w:p w:rsidR="00BD09AE" w:rsidRPr="00BD09AE" w:rsidRDefault="00BD09AE" w:rsidP="00BD09AE">
      <w:pPr>
        <w:pStyle w:val="ConsNonformat"/>
        <w:spacing w:line="276" w:lineRule="auto"/>
        <w:ind w:firstLine="709"/>
        <w:jc w:val="both"/>
        <w:rPr>
          <w:rFonts w:ascii="Times New Roman" w:hAnsi="Times New Roman"/>
          <w:sz w:val="26"/>
          <w:szCs w:val="26"/>
        </w:rPr>
      </w:pPr>
      <w:r w:rsidRPr="00BD09AE">
        <w:rPr>
          <w:rFonts w:ascii="Times New Roman" w:hAnsi="Times New Roman"/>
          <w:sz w:val="26"/>
          <w:szCs w:val="26"/>
        </w:rPr>
        <w:t xml:space="preserve">В составе Поселения числится 1 населенный пункт – </w:t>
      </w:r>
      <w:proofErr w:type="spellStart"/>
      <w:r w:rsidRPr="00BD09AE">
        <w:rPr>
          <w:rFonts w:ascii="Times New Roman" w:hAnsi="Times New Roman"/>
          <w:sz w:val="26"/>
          <w:szCs w:val="26"/>
        </w:rPr>
        <w:t>с</w:t>
      </w:r>
      <w:proofErr w:type="gramStart"/>
      <w:r w:rsidRPr="00BD09AE">
        <w:rPr>
          <w:rFonts w:ascii="Times New Roman" w:hAnsi="Times New Roman"/>
          <w:sz w:val="26"/>
          <w:szCs w:val="26"/>
        </w:rPr>
        <w:t>.Т</w:t>
      </w:r>
      <w:proofErr w:type="gramEnd"/>
      <w:r w:rsidRPr="00BD09AE">
        <w:rPr>
          <w:rFonts w:ascii="Times New Roman" w:hAnsi="Times New Roman"/>
          <w:sz w:val="26"/>
          <w:szCs w:val="26"/>
        </w:rPr>
        <w:t>ургеневка</w:t>
      </w:r>
      <w:proofErr w:type="spellEnd"/>
      <w:r w:rsidRPr="00BD09AE">
        <w:rPr>
          <w:rFonts w:ascii="Times New Roman" w:hAnsi="Times New Roman"/>
          <w:sz w:val="26"/>
          <w:szCs w:val="26"/>
        </w:rPr>
        <w:t xml:space="preserve">. Численность  по состоянию на 01.01.2013 составляла согласно данным </w:t>
      </w:r>
      <w:proofErr w:type="spellStart"/>
      <w:r w:rsidRPr="00BD09AE">
        <w:rPr>
          <w:rFonts w:ascii="Times New Roman" w:hAnsi="Times New Roman"/>
          <w:sz w:val="26"/>
          <w:szCs w:val="26"/>
        </w:rPr>
        <w:t>Иркстата</w:t>
      </w:r>
      <w:proofErr w:type="spellEnd"/>
      <w:r w:rsidRPr="00BD09AE">
        <w:rPr>
          <w:rFonts w:ascii="Times New Roman" w:hAnsi="Times New Roman"/>
          <w:sz w:val="26"/>
          <w:szCs w:val="26"/>
        </w:rPr>
        <w:t xml:space="preserve"> - 497 чел., по состоянию на 01.01.2014 – 496  человек.</w:t>
      </w:r>
    </w:p>
    <w:p w:rsidR="00BD09AE" w:rsidRPr="00BD09AE" w:rsidRDefault="00BD09AE" w:rsidP="00BD09AE">
      <w:pPr>
        <w:pStyle w:val="ConsNormal"/>
        <w:spacing w:line="276" w:lineRule="auto"/>
        <w:ind w:firstLine="709"/>
        <w:jc w:val="both"/>
        <w:rPr>
          <w:rFonts w:ascii="Times New Roman" w:hAnsi="Times New Roman"/>
          <w:sz w:val="26"/>
          <w:szCs w:val="26"/>
        </w:rPr>
      </w:pPr>
      <w:r w:rsidRPr="00BD09AE">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1) Дума муниципального образования, именуемая в настоящем Уставе как Дума Поселения;</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 xml:space="preserve">2) Глава муниципального образования, </w:t>
      </w:r>
      <w:proofErr w:type="gramStart"/>
      <w:r w:rsidRPr="00BD09AE">
        <w:rPr>
          <w:rFonts w:ascii="Times New Roman" w:hAnsi="Times New Roman" w:cs="Times New Roman"/>
          <w:sz w:val="26"/>
          <w:szCs w:val="26"/>
        </w:rPr>
        <w:t>именуемый</w:t>
      </w:r>
      <w:proofErr w:type="gramEnd"/>
      <w:r w:rsidRPr="00BD09AE">
        <w:rPr>
          <w:rFonts w:ascii="Times New Roman" w:hAnsi="Times New Roman" w:cs="Times New Roman"/>
          <w:sz w:val="26"/>
          <w:szCs w:val="26"/>
        </w:rPr>
        <w:t xml:space="preserve"> в настоящем Уставе как Глава Поселения; </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2) порядок предоставления ежегодного оплачиваемого отпуска;</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3) обеспечение транспортным средством;</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BD09AE" w:rsidRPr="00BD09AE" w:rsidRDefault="00BD09AE" w:rsidP="00BD09AE">
      <w:pPr>
        <w:widowControl w:val="0"/>
        <w:spacing w:after="0"/>
        <w:ind w:firstLine="567"/>
        <w:contextualSpacing/>
        <w:jc w:val="both"/>
        <w:rPr>
          <w:rFonts w:ascii="Times New Roman" w:hAnsi="Times New Roman" w:cs="Times New Roman"/>
          <w:b/>
          <w:sz w:val="26"/>
          <w:szCs w:val="26"/>
        </w:rPr>
      </w:pPr>
      <w:r w:rsidRPr="00BD09AE">
        <w:rPr>
          <w:rFonts w:ascii="Times New Roman" w:hAnsi="Times New Roman" w:cs="Times New Roman"/>
          <w:b/>
          <w:sz w:val="26"/>
          <w:szCs w:val="26"/>
        </w:rPr>
        <w:t>2. Оплата труда главы муниципального образования.</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Положение об оплате труда выборных лиц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отсутствует.</w:t>
      </w:r>
    </w:p>
    <w:p w:rsidR="00BD09AE" w:rsidRPr="00BD09AE" w:rsidRDefault="00BD09AE" w:rsidP="00BD09AE">
      <w:pPr>
        <w:spacing w:after="0"/>
        <w:ind w:firstLine="567"/>
        <w:jc w:val="both"/>
        <w:rPr>
          <w:rFonts w:ascii="Times New Roman" w:hAnsi="Times New Roman" w:cs="Times New Roman"/>
          <w:sz w:val="26"/>
          <w:szCs w:val="26"/>
        </w:rPr>
      </w:pPr>
      <w:r w:rsidRPr="00BD09AE">
        <w:rPr>
          <w:rFonts w:ascii="Times New Roman" w:hAnsi="Times New Roman" w:cs="Times New Roman"/>
          <w:sz w:val="26"/>
          <w:szCs w:val="26"/>
        </w:rPr>
        <w:lastRenderedPageBreak/>
        <w:t>Оплата труда главы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в 2014 году регулировалась следующими документами:</w:t>
      </w:r>
    </w:p>
    <w:p w:rsidR="00BD09AE" w:rsidRPr="00BD09AE" w:rsidRDefault="00BD09AE" w:rsidP="00BD09AE">
      <w:pPr>
        <w:spacing w:after="0"/>
        <w:jc w:val="both"/>
        <w:rPr>
          <w:rFonts w:ascii="Times New Roman" w:hAnsi="Times New Roman" w:cs="Times New Roman"/>
          <w:color w:val="FF0000"/>
          <w:sz w:val="26"/>
          <w:szCs w:val="26"/>
        </w:rPr>
      </w:pPr>
      <w:r w:rsidRPr="00BD09AE">
        <w:rPr>
          <w:rFonts w:ascii="Times New Roman" w:hAnsi="Times New Roman" w:cs="Times New Roman"/>
          <w:sz w:val="26"/>
          <w:szCs w:val="26"/>
        </w:rPr>
        <w:t>- Решением Думы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от 25.12.2012г. №114 утверждено Положение о гарантиях деятельности выборного должностного лица муниципального образования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w:t>
      </w:r>
    </w:p>
    <w:p w:rsidR="00BD09AE" w:rsidRPr="00BD09AE" w:rsidRDefault="00BD09AE" w:rsidP="00BD09AE">
      <w:pPr>
        <w:widowControl w:val="0"/>
        <w:spacing w:after="0"/>
        <w:contextualSpacing/>
        <w:jc w:val="both"/>
        <w:rPr>
          <w:rFonts w:ascii="Times New Roman" w:hAnsi="Times New Roman" w:cs="Times New Roman"/>
          <w:sz w:val="26"/>
          <w:szCs w:val="26"/>
        </w:rPr>
      </w:pPr>
      <w:r w:rsidRPr="00BD09AE">
        <w:rPr>
          <w:rFonts w:ascii="Times New Roman" w:hAnsi="Times New Roman" w:cs="Times New Roman"/>
          <w:sz w:val="26"/>
          <w:szCs w:val="26"/>
        </w:rPr>
        <w:t>- Решением Думы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от 24.12.2012г. №10 утвержден Порядок формирования фонда оплаты труда выборного должностного лица – главы муниципального образования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норматив расходов на оплату труда главы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установлен с 01.01.2013г. в размере 30490,88 руб. в месяц, соответственно 365890,56 руб. в год.  Данный норматив использовался для начисления денежного содержания главы и в течение 2014 года. Согласно штатному расписанию главе Поселения установлено денежное содержание, которое включает:</w:t>
      </w:r>
    </w:p>
    <w:p w:rsidR="00BD09AE" w:rsidRPr="00BD09AE" w:rsidRDefault="00BD09AE" w:rsidP="00BD09AE">
      <w:pPr>
        <w:spacing w:after="0"/>
        <w:jc w:val="both"/>
        <w:rPr>
          <w:rFonts w:ascii="Times New Roman" w:hAnsi="Times New Roman" w:cs="Times New Roman"/>
          <w:sz w:val="26"/>
          <w:szCs w:val="26"/>
        </w:rPr>
      </w:pPr>
      <w:r w:rsidRPr="00BD09AE">
        <w:rPr>
          <w:rFonts w:ascii="Times New Roman" w:hAnsi="Times New Roman" w:cs="Times New Roman"/>
          <w:sz w:val="26"/>
          <w:szCs w:val="26"/>
        </w:rPr>
        <w:t>- денежное вознаграждение с коэффициентами К</w:t>
      </w:r>
      <w:r w:rsidRPr="00BD09AE">
        <w:rPr>
          <w:rFonts w:ascii="Times New Roman" w:hAnsi="Times New Roman" w:cs="Times New Roman"/>
          <w:sz w:val="26"/>
          <w:szCs w:val="26"/>
          <w:vertAlign w:val="superscript"/>
        </w:rPr>
        <w:t xml:space="preserve">П </w:t>
      </w:r>
      <w:r w:rsidRPr="00BD09AE">
        <w:rPr>
          <w:rFonts w:ascii="Times New Roman" w:hAnsi="Times New Roman" w:cs="Times New Roman"/>
          <w:sz w:val="26"/>
          <w:szCs w:val="26"/>
        </w:rPr>
        <w:t>и К</w:t>
      </w:r>
      <w:r w:rsidRPr="00BD09AE">
        <w:rPr>
          <w:rFonts w:ascii="Times New Roman" w:hAnsi="Times New Roman" w:cs="Times New Roman"/>
          <w:sz w:val="26"/>
          <w:szCs w:val="26"/>
          <w:vertAlign w:val="superscript"/>
        </w:rPr>
        <w:t>Д</w:t>
      </w:r>
      <w:r w:rsidRPr="00BD09AE">
        <w:rPr>
          <w:rFonts w:ascii="Times New Roman" w:hAnsi="Times New Roman" w:cs="Times New Roman"/>
          <w:sz w:val="26"/>
          <w:szCs w:val="26"/>
        </w:rPr>
        <w:t xml:space="preserve"> – 16082,96 руб.;</w:t>
      </w:r>
    </w:p>
    <w:p w:rsidR="00BD09AE" w:rsidRPr="00BD09AE" w:rsidRDefault="00BD09AE" w:rsidP="00BD09AE">
      <w:pPr>
        <w:spacing w:after="0"/>
        <w:jc w:val="both"/>
        <w:rPr>
          <w:rFonts w:ascii="Times New Roman" w:hAnsi="Times New Roman" w:cs="Times New Roman"/>
          <w:sz w:val="26"/>
          <w:szCs w:val="26"/>
        </w:rPr>
      </w:pPr>
      <w:r w:rsidRPr="00BD09AE">
        <w:rPr>
          <w:rFonts w:ascii="Times New Roman" w:hAnsi="Times New Roman" w:cs="Times New Roman"/>
          <w:sz w:val="26"/>
          <w:szCs w:val="26"/>
        </w:rPr>
        <w:t>- надбавка за работу со сведениями,  составляющими государственную тайну – 10% денежного вознаграждения с коэффициентом  К</w:t>
      </w:r>
      <w:r w:rsidRPr="00BD09AE">
        <w:rPr>
          <w:rFonts w:ascii="Times New Roman" w:hAnsi="Times New Roman" w:cs="Times New Roman"/>
          <w:sz w:val="26"/>
          <w:szCs w:val="26"/>
          <w:vertAlign w:val="superscript"/>
        </w:rPr>
        <w:t>С</w:t>
      </w:r>
      <w:r w:rsidRPr="00BD09AE">
        <w:rPr>
          <w:rFonts w:ascii="Times New Roman" w:hAnsi="Times New Roman" w:cs="Times New Roman"/>
          <w:sz w:val="26"/>
          <w:szCs w:val="26"/>
        </w:rPr>
        <w:t xml:space="preserve"> – 1275,23 руб.; </w:t>
      </w:r>
    </w:p>
    <w:p w:rsidR="00BD09AE" w:rsidRPr="00BD09AE" w:rsidRDefault="00BD09AE" w:rsidP="00BD09AE">
      <w:pPr>
        <w:spacing w:after="0"/>
        <w:jc w:val="both"/>
        <w:rPr>
          <w:rFonts w:ascii="Times New Roman" w:hAnsi="Times New Roman" w:cs="Times New Roman"/>
          <w:sz w:val="26"/>
          <w:szCs w:val="26"/>
        </w:rPr>
      </w:pPr>
      <w:r w:rsidRPr="00BD09AE">
        <w:rPr>
          <w:rFonts w:ascii="Times New Roman" w:hAnsi="Times New Roman" w:cs="Times New Roman"/>
          <w:sz w:val="26"/>
          <w:szCs w:val="26"/>
        </w:rPr>
        <w:t>- объем средств, рассчитанный исходя из численности – 1698,61 руб.</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Надбавка за работу с секретными сведениями установлена решением Думы Поселения от 24.12.2012 №10 в размере 10% от денежного вознаграждения и выплачена с повышающим коэффициентом 5,1. Допу</w:t>
      </w:r>
      <w:proofErr w:type="gramStart"/>
      <w:r w:rsidRPr="00BD09AE">
        <w:rPr>
          <w:rFonts w:ascii="Times New Roman" w:hAnsi="Times New Roman" w:cs="Times New Roman"/>
          <w:sz w:val="26"/>
          <w:szCs w:val="26"/>
        </w:rPr>
        <w:t>ск к св</w:t>
      </w:r>
      <w:proofErr w:type="gramEnd"/>
      <w:r w:rsidRPr="00BD09AE">
        <w:rPr>
          <w:rFonts w:ascii="Times New Roman" w:hAnsi="Times New Roman" w:cs="Times New Roman"/>
          <w:sz w:val="26"/>
          <w:szCs w:val="26"/>
        </w:rPr>
        <w:t xml:space="preserve">едениям, составляющим государственную тайну на главу администрации отсутствует. Таким </w:t>
      </w:r>
      <w:proofErr w:type="gramStart"/>
      <w:r w:rsidRPr="00BD09AE">
        <w:rPr>
          <w:rFonts w:ascii="Times New Roman" w:hAnsi="Times New Roman" w:cs="Times New Roman"/>
          <w:sz w:val="26"/>
          <w:szCs w:val="26"/>
        </w:rPr>
        <w:t>образом</w:t>
      </w:r>
      <w:proofErr w:type="gramEnd"/>
      <w:r w:rsidRPr="00BD09AE">
        <w:rPr>
          <w:rFonts w:ascii="Times New Roman" w:hAnsi="Times New Roman" w:cs="Times New Roman"/>
          <w:sz w:val="26"/>
          <w:szCs w:val="26"/>
        </w:rPr>
        <w:t xml:space="preserve"> в 2014 году неправомерно выплачено главе 15302,76 рублей, а с учетом районного коэффициента и надбавки за работу в южных районах  - 24484,42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proofErr w:type="gramStart"/>
      <w:r w:rsidRPr="00BD09AE">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BD09AE">
        <w:rPr>
          <w:rFonts w:ascii="Times New Roman" w:hAnsi="Times New Roman" w:cs="Times New Roman"/>
          <w:sz w:val="26"/>
          <w:szCs w:val="26"/>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BD09AE">
        <w:rPr>
          <w:rFonts w:ascii="Times New Roman" w:hAnsi="Times New Roman" w:cs="Times New Roman"/>
          <w:sz w:val="26"/>
          <w:szCs w:val="26"/>
        </w:rPr>
        <w:t>ск к св</w:t>
      </w:r>
      <w:proofErr w:type="gramEnd"/>
      <w:r w:rsidRPr="00BD09AE">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BD09AE">
        <w:rPr>
          <w:rFonts w:ascii="Times New Roman" w:hAnsi="Times New Roman" w:cs="Times New Roman"/>
          <w:sz w:val="26"/>
          <w:szCs w:val="26"/>
        </w:rPr>
        <w:t xml:space="preserve">секретными сведениями, составляющими государственную тайну не </w:t>
      </w:r>
      <w:r w:rsidRPr="00BD09AE">
        <w:rPr>
          <w:rFonts w:ascii="Times New Roman" w:hAnsi="Times New Roman" w:cs="Times New Roman"/>
          <w:sz w:val="26"/>
          <w:szCs w:val="26"/>
        </w:rPr>
        <w:lastRenderedPageBreak/>
        <w:t>устанавливала</w:t>
      </w:r>
      <w:proofErr w:type="gramEnd"/>
      <w:r w:rsidRPr="00BD09AE">
        <w:rPr>
          <w:rFonts w:ascii="Times New Roman" w:hAnsi="Times New Roman" w:cs="Times New Roman"/>
          <w:sz w:val="26"/>
          <w:szCs w:val="26"/>
        </w:rPr>
        <w:t xml:space="preserve">.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При этом вышеуказанным  распоряжением  главы Поселения не предусмотрен повышающий коэффициент.</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proofErr w:type="gramStart"/>
      <w:r w:rsidRPr="00BD09AE">
        <w:rPr>
          <w:rFonts w:ascii="Times New Roman" w:hAnsi="Times New Roman" w:cs="Times New Roman"/>
          <w:sz w:val="26"/>
          <w:szCs w:val="26"/>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w:t>
      </w:r>
      <w:proofErr w:type="gramStart"/>
      <w:r w:rsidRPr="00BD09AE">
        <w:rPr>
          <w:rFonts w:ascii="Times New Roman" w:hAnsi="Times New Roman" w:cs="Times New Roman"/>
          <w:sz w:val="26"/>
          <w:szCs w:val="26"/>
        </w:rPr>
        <w:t>Согласно расчету, установленному Постановлением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на формирование расходов на оплату труда главы муниципального образования составляет 30490,88 рублей в месяц или 365890,56  рублей в год.</w:t>
      </w:r>
      <w:proofErr w:type="gramEnd"/>
    </w:p>
    <w:p w:rsidR="00BD09AE" w:rsidRPr="00BD09AE" w:rsidRDefault="00BD09AE" w:rsidP="00BD09AE">
      <w:pPr>
        <w:pStyle w:val="ad"/>
        <w:widowControl w:val="0"/>
        <w:spacing w:line="276" w:lineRule="auto"/>
        <w:ind w:firstLine="540"/>
        <w:contextualSpacing/>
      </w:pPr>
      <w:r w:rsidRPr="00BD09AE">
        <w:t>Штатное расписание на 2014 год утверждено решением Думы Поселения от 24.12.2013 №10. Годовой фонд утвержден в сумме 365890,56 рублей, в месяц – 30490,88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Решением Думы Поселения от 26.12.2013 №9 бюджетные ассигнования по подразделу 0102 «Функционирование высшего должностного лица субъекта РФ и муниципального образования» утверждены в сумме 429800 рублей, в  том числе на заработную плату (КОСГУ 211) – 330100 рублей, начисления на оплату труда (КОСГУ 213) – 99700 рублей.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В течение года увеличены до 433000 рублей, в том числе на заработную плату (КОСГУ 211) – до 322000 рублей, начисления (КОСГУ 213) - до 111000 рублей (Решение Думы от 26.12.2014 №29/1).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За 2014 год расходы на указанные цели исполнены на сумму 432531,30 рублей или 100%, в том числе на заработную плату (КОСГУ 211) – 321653,63 рублей, начисления (КОСГУ 213) –110877,67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Субсидия из областного бюджета на выплату денежного содержания главам, аппарату Поселения утверждена в сумме 1079000 рублей. За счет субсидии из областного бюджета выплачено денежное содержание главе и аппарату Поселения – 1079000 рублей.</w:t>
      </w:r>
    </w:p>
    <w:p w:rsidR="00BD09AE" w:rsidRPr="00BD09AE" w:rsidRDefault="00BD09AE" w:rsidP="00BD09AE">
      <w:pPr>
        <w:widowControl w:val="0"/>
        <w:tabs>
          <w:tab w:val="left" w:pos="567"/>
          <w:tab w:val="left" w:pos="993"/>
        </w:tabs>
        <w:spacing w:after="0"/>
        <w:jc w:val="both"/>
        <w:rPr>
          <w:rFonts w:ascii="Times New Roman" w:hAnsi="Times New Roman" w:cs="Times New Roman"/>
          <w:sz w:val="26"/>
          <w:szCs w:val="26"/>
        </w:rPr>
      </w:pPr>
      <w:r w:rsidRPr="00BD09AE">
        <w:rPr>
          <w:rFonts w:ascii="Times New Roman" w:hAnsi="Times New Roman" w:cs="Times New Roman"/>
          <w:sz w:val="26"/>
          <w:szCs w:val="26"/>
        </w:rPr>
        <w:tab/>
      </w:r>
      <w:proofErr w:type="gramStart"/>
      <w:r w:rsidRPr="00BD09AE">
        <w:rPr>
          <w:rFonts w:ascii="Times New Roman" w:hAnsi="Times New Roman" w:cs="Times New Roman"/>
          <w:sz w:val="26"/>
          <w:szCs w:val="26"/>
        </w:rPr>
        <w:t xml:space="preserve">Согласно расчетно-платежным ведомостям начислено заработной платы за 2014 год Главе поселения 367144,51 руб., что превышает норматив годового фонда оплаты труда на 1253,95 рублей (отпускные) – нарушение статьи 4 Закона Иркутской области от 17.12.2008г. №122-ОЗ «О гарантиях осуществления </w:t>
      </w:r>
      <w:r w:rsidRPr="00BD09AE">
        <w:rPr>
          <w:rFonts w:ascii="Times New Roman" w:hAnsi="Times New Roman" w:cs="Times New Roman"/>
          <w:sz w:val="26"/>
          <w:szCs w:val="26"/>
        </w:rPr>
        <w:lastRenderedPageBreak/>
        <w:t xml:space="preserve">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End"/>
    </w:p>
    <w:p w:rsidR="00BD09AE" w:rsidRPr="00BD09AE" w:rsidRDefault="00BD09AE" w:rsidP="00BD09AE">
      <w:pPr>
        <w:widowControl w:val="0"/>
        <w:spacing w:after="0"/>
        <w:ind w:firstLine="567"/>
        <w:contextualSpacing/>
        <w:jc w:val="both"/>
        <w:rPr>
          <w:rFonts w:ascii="Times New Roman" w:hAnsi="Times New Roman" w:cs="Times New Roman"/>
          <w:color w:val="FF0000"/>
          <w:sz w:val="26"/>
          <w:szCs w:val="26"/>
        </w:rPr>
      </w:pPr>
      <w:r w:rsidRPr="00BD09AE">
        <w:rPr>
          <w:rFonts w:ascii="Times New Roman" w:hAnsi="Times New Roman" w:cs="Times New Roman"/>
          <w:sz w:val="26"/>
          <w:szCs w:val="26"/>
        </w:rPr>
        <w:t>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321653,63 рублей. Имелась текущая кредиторская задолженность на 01.01.2015 в сумме 15490,88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BD09AE" w:rsidRPr="00BD09AE" w:rsidRDefault="00BD09AE" w:rsidP="00BD09AE">
      <w:pPr>
        <w:autoSpaceDE w:val="0"/>
        <w:autoSpaceDN w:val="0"/>
        <w:adjustRightInd w:val="0"/>
        <w:spacing w:after="0"/>
        <w:ind w:firstLine="540"/>
        <w:jc w:val="both"/>
        <w:rPr>
          <w:rFonts w:ascii="Times New Roman" w:hAnsi="Times New Roman" w:cs="Times New Roman"/>
          <w:sz w:val="26"/>
          <w:szCs w:val="26"/>
        </w:rPr>
      </w:pPr>
      <w:proofErr w:type="gramStart"/>
      <w:r w:rsidRPr="00BD09AE">
        <w:rPr>
          <w:rFonts w:ascii="Times New Roman" w:hAnsi="Times New Roman" w:cs="Times New Roman"/>
          <w:sz w:val="26"/>
          <w:szCs w:val="26"/>
        </w:rPr>
        <w:t xml:space="preserve">В нарушение Методических </w:t>
      </w:r>
      <w:hyperlink r:id="rId7" w:history="1">
        <w:r w:rsidRPr="00BD09AE">
          <w:rPr>
            <w:rFonts w:ascii="Times New Roman" w:hAnsi="Times New Roman" w:cs="Times New Roman"/>
            <w:sz w:val="26"/>
            <w:szCs w:val="26"/>
          </w:rPr>
          <w:t>указаний</w:t>
        </w:r>
      </w:hyperlink>
      <w:r w:rsidRPr="00BD09AE">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расчетно-платежные ведомости по заработной плате главы и работников администрации составлены в</w:t>
      </w:r>
      <w:proofErr w:type="gramEnd"/>
      <w:r w:rsidRPr="00BD09AE">
        <w:rPr>
          <w:rFonts w:ascii="Times New Roman" w:hAnsi="Times New Roman" w:cs="Times New Roman"/>
          <w:sz w:val="26"/>
          <w:szCs w:val="26"/>
        </w:rPr>
        <w:t xml:space="preserve"> </w:t>
      </w:r>
      <w:proofErr w:type="gramStart"/>
      <w:r w:rsidRPr="00BD09AE">
        <w:rPr>
          <w:rFonts w:ascii="Times New Roman" w:hAnsi="Times New Roman" w:cs="Times New Roman"/>
          <w:sz w:val="26"/>
          <w:szCs w:val="26"/>
        </w:rPr>
        <w:t>произвольной форме от руки, не содержат информации о размере должностных окладов, надбавок и доплат, установленных штатными расписаниями, за исключением районного коэффициента (30 %) и процентной надбавки за работу в южных районах Иркутской области (30 %), записки-расчеты об исчислении среднего заработка при предоставлении отпуска, увольнении и других случаях составляются в произвольной форме, а не по форме 0504425.</w:t>
      </w:r>
      <w:proofErr w:type="gramEnd"/>
    </w:p>
    <w:p w:rsidR="00BD09AE" w:rsidRPr="00BD09AE" w:rsidRDefault="00BD09AE" w:rsidP="00BD09AE">
      <w:pPr>
        <w:pStyle w:val="ConsPlusNonformat"/>
        <w:spacing w:line="276" w:lineRule="auto"/>
        <w:ind w:firstLine="540"/>
        <w:jc w:val="both"/>
        <w:rPr>
          <w:rFonts w:ascii="Times New Roman" w:hAnsi="Times New Roman" w:cs="Times New Roman"/>
          <w:sz w:val="26"/>
          <w:szCs w:val="26"/>
        </w:rPr>
      </w:pPr>
      <w:r w:rsidRPr="00BD09AE">
        <w:rPr>
          <w:rFonts w:ascii="Times New Roman" w:hAnsi="Times New Roman" w:cs="Times New Roman"/>
          <w:sz w:val="26"/>
          <w:szCs w:val="26"/>
        </w:rPr>
        <w:t>Так же в нарушение указанного приказа Минфина РФ в администрации не ведутся карточки - справки по работникам по форме ОКУД 0504417, не составляются записки-расчеты об исчислении среднего заработка при предоставлении отпуска, увольнении и других случаях по форме 0504425.</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BD09AE" w:rsidRPr="00BD09AE" w:rsidRDefault="00BD09AE" w:rsidP="00BD09AE">
      <w:pPr>
        <w:widowControl w:val="0"/>
        <w:spacing w:after="0"/>
        <w:ind w:firstLine="567"/>
        <w:contextualSpacing/>
        <w:jc w:val="both"/>
        <w:rPr>
          <w:rFonts w:ascii="Times New Roman" w:hAnsi="Times New Roman" w:cs="Times New Roman"/>
          <w:b/>
          <w:sz w:val="26"/>
          <w:szCs w:val="26"/>
        </w:rPr>
      </w:pPr>
      <w:r w:rsidRPr="00BD09AE">
        <w:rPr>
          <w:rFonts w:ascii="Times New Roman" w:hAnsi="Times New Roman" w:cs="Times New Roman"/>
          <w:b/>
          <w:sz w:val="26"/>
          <w:szCs w:val="26"/>
        </w:rPr>
        <w:t>3. Оплата труда муниципальных служащих</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 573-пп составляет 1340675,94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Решением Думы  от 24.12.2013 №8 бюджетные ассигнования по подразделу 0104 «Функционирование местных администраций» утверждены расходы – 1591100 рублей, в том числе  на заработную плату (КОСГУ 211) 1222100 рублей, начисления 369000 рублей. В течение года увеличены до 2035000 рублей, в том числе на заработную плату (КОСГУ 211) – до 1173000 рублей, начисления на оплату труда  (КОСГУ 213) – 380000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За 2014 год расходы на указанные цели исполнены на сумму 2034215,55 </w:t>
      </w:r>
      <w:r w:rsidRPr="00BD09AE">
        <w:rPr>
          <w:rFonts w:ascii="Times New Roman" w:hAnsi="Times New Roman" w:cs="Times New Roman"/>
          <w:sz w:val="26"/>
          <w:szCs w:val="26"/>
        </w:rPr>
        <w:lastRenderedPageBreak/>
        <w:t xml:space="preserve">рублей или 100%, в том числе на заработную плату (КОСГУ 211) – 1172997,49  рублей, начисления (КОСГУ 213) – 379656,36 рублей.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BD09AE">
        <w:rPr>
          <w:rFonts w:ascii="Times New Roman" w:eastAsia="Calibri" w:hAnsi="Times New Roman" w:cs="Times New Roman"/>
          <w:sz w:val="26"/>
          <w:szCs w:val="26"/>
        </w:rPr>
        <w:t xml:space="preserve">Методических </w:t>
      </w:r>
      <w:hyperlink r:id="rId8" w:history="1">
        <w:proofErr w:type="gramStart"/>
        <w:r w:rsidRPr="00BD09AE">
          <w:rPr>
            <w:rFonts w:ascii="Times New Roman" w:eastAsia="Calibri" w:hAnsi="Times New Roman" w:cs="Times New Roman"/>
            <w:sz w:val="26"/>
            <w:szCs w:val="26"/>
          </w:rPr>
          <w:t>рекомендаци</w:t>
        </w:r>
      </w:hyperlink>
      <w:r w:rsidRPr="00BD09AE">
        <w:rPr>
          <w:rFonts w:ascii="Times New Roman" w:eastAsia="Calibri" w:hAnsi="Times New Roman" w:cs="Times New Roman"/>
          <w:sz w:val="26"/>
          <w:szCs w:val="26"/>
        </w:rPr>
        <w:t>й</w:t>
      </w:r>
      <w:proofErr w:type="gramEnd"/>
      <w:r w:rsidRPr="00BD09AE">
        <w:rPr>
          <w:rFonts w:ascii="Times New Roman" w:eastAsia="Calibri" w:hAnsi="Times New Roman" w:cs="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BD09AE">
        <w:rPr>
          <w:rFonts w:ascii="Times New Roman" w:hAnsi="Times New Roman" w:cs="Times New Roman"/>
          <w:sz w:val="26"/>
          <w:szCs w:val="26"/>
        </w:rPr>
        <w:t>норматив численности составляет 13 штатных единиц.</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Штатные расписания на 2014 год (период действия с 01.01.2014 по 31.12.2014) утверждены решением Думы Поселения от 24.12.2013 №10 на муниципальных служащих в количестве 3,083 штатные единицы с годовым фондом оплаты труда 806234,97 рублей, на вспомогательный и технический персонал в количестве 3,5 штатных единиц с годовым фондом оплаты труда 436586 рублей.</w:t>
      </w:r>
    </w:p>
    <w:p w:rsidR="00BD09AE" w:rsidRPr="00BD09AE" w:rsidRDefault="00BD09AE" w:rsidP="00BD09AE">
      <w:pPr>
        <w:widowControl w:val="0"/>
        <w:spacing w:after="0"/>
        <w:ind w:firstLineChars="218"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Всего штатная численность работников администрации Поселения утверждена в количестве 6,583 единиц с </w:t>
      </w:r>
      <w:proofErr w:type="gramStart"/>
      <w:r w:rsidRPr="00BD09AE">
        <w:rPr>
          <w:rFonts w:ascii="Times New Roman" w:hAnsi="Times New Roman" w:cs="Times New Roman"/>
          <w:sz w:val="26"/>
          <w:szCs w:val="26"/>
        </w:rPr>
        <w:t>годовым</w:t>
      </w:r>
      <w:proofErr w:type="gramEnd"/>
      <w:r w:rsidRPr="00BD09AE">
        <w:rPr>
          <w:rFonts w:ascii="Times New Roman" w:hAnsi="Times New Roman" w:cs="Times New Roman"/>
          <w:sz w:val="26"/>
          <w:szCs w:val="26"/>
        </w:rPr>
        <w:t xml:space="preserve"> ФОТ 1242820,97 рублей. Фактически замещены все единицы.</w:t>
      </w:r>
    </w:p>
    <w:p w:rsidR="00BD09AE" w:rsidRPr="00BD09AE" w:rsidRDefault="00BD09AE" w:rsidP="00BD09AE">
      <w:pPr>
        <w:spacing w:after="0"/>
        <w:ind w:firstLine="567"/>
        <w:jc w:val="both"/>
        <w:rPr>
          <w:rFonts w:ascii="Times New Roman" w:hAnsi="Times New Roman" w:cs="Times New Roman"/>
          <w:sz w:val="26"/>
          <w:szCs w:val="26"/>
        </w:rPr>
      </w:pPr>
      <w:r w:rsidRPr="00BD09AE">
        <w:rPr>
          <w:rFonts w:ascii="Times New Roman" w:hAnsi="Times New Roman" w:cs="Times New Roman"/>
          <w:sz w:val="26"/>
          <w:szCs w:val="26"/>
        </w:rPr>
        <w:t>Наименования должностей в штатном расписании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не соответствуют Закону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так в штатном расписании есть должность «Юрист».</w:t>
      </w:r>
    </w:p>
    <w:p w:rsidR="00BD09AE" w:rsidRPr="00BD09AE" w:rsidRDefault="00BD09AE" w:rsidP="00BD09AE">
      <w:pPr>
        <w:widowControl w:val="0"/>
        <w:spacing w:after="0"/>
        <w:ind w:firstLineChars="218"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Структура Администрации утверждена Решением Думы от 12.11.2013 №6, согласно которой в составе Администрации предусмотрены: глава, управделами, специалист по управлению муниципальным имуществом, бухгалтер-финансист, юрист, начальник производственно-технического отдела, водитель, сторож, уборщица. </w:t>
      </w:r>
      <w:proofErr w:type="gramStart"/>
      <w:r w:rsidRPr="00BD09AE">
        <w:rPr>
          <w:rFonts w:ascii="Times New Roman" w:hAnsi="Times New Roman" w:cs="Times New Roman"/>
          <w:sz w:val="26"/>
          <w:szCs w:val="26"/>
        </w:rPr>
        <w:t>Фактически согласно штатным расписаниям в составе администрации: глава, главный специалист (управделами), главный специалист (</w:t>
      </w:r>
      <w:proofErr w:type="spellStart"/>
      <w:r w:rsidRPr="00BD09AE">
        <w:rPr>
          <w:rFonts w:ascii="Times New Roman" w:hAnsi="Times New Roman" w:cs="Times New Roman"/>
          <w:sz w:val="26"/>
          <w:szCs w:val="26"/>
        </w:rPr>
        <w:t>бухглтер</w:t>
      </w:r>
      <w:proofErr w:type="spellEnd"/>
      <w:r w:rsidRPr="00BD09AE">
        <w:rPr>
          <w:rFonts w:ascii="Times New Roman" w:hAnsi="Times New Roman" w:cs="Times New Roman"/>
          <w:sz w:val="26"/>
          <w:szCs w:val="26"/>
        </w:rPr>
        <w:t xml:space="preserve">-финансист), специалист 1 категории (по имуществу), юрист, начальник производственно-технического отдела, водитель, сторож и уборщица. </w:t>
      </w:r>
      <w:proofErr w:type="gramEnd"/>
    </w:p>
    <w:p w:rsidR="00BD09AE" w:rsidRPr="00BD09AE" w:rsidRDefault="00BD09AE" w:rsidP="00BD09AE">
      <w:pPr>
        <w:widowControl w:val="0"/>
        <w:spacing w:after="0"/>
        <w:ind w:firstLineChars="218"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утвержденном решением Думы Поселения от 24.12.2013 №8.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BD09AE" w:rsidRPr="00BD09AE" w:rsidRDefault="00BD09AE" w:rsidP="00BD09A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BD09AE">
        <w:rPr>
          <w:rFonts w:ascii="Times New Roman" w:hAnsi="Times New Roman" w:cs="Times New Roman"/>
          <w:sz w:val="26"/>
          <w:szCs w:val="26"/>
        </w:rPr>
        <w:lastRenderedPageBreak/>
        <w:t xml:space="preserve">Численность </w:t>
      </w:r>
      <w:r w:rsidRPr="00BD09AE">
        <w:rPr>
          <w:rFonts w:ascii="Times New Roman" w:hAnsi="Times New Roman" w:cs="Times New Roman"/>
          <w:b/>
          <w:sz w:val="26"/>
          <w:szCs w:val="26"/>
        </w:rPr>
        <w:t>муниципальных служащих</w:t>
      </w:r>
      <w:r w:rsidRPr="00BD09AE">
        <w:rPr>
          <w:rFonts w:ascii="Times New Roman" w:hAnsi="Times New Roman" w:cs="Times New Roman"/>
          <w:sz w:val="26"/>
          <w:szCs w:val="26"/>
        </w:rPr>
        <w:t xml:space="preserve"> на 2014 год утверждена в количестве 3,083 штатные единицы, главный специалист – 2.083 единицы,  специалист 1 категории – 1 единица. Фактически на 01.01.2015 численность муниципальных служащих составила 4 человека на 3,083 штатные единицы.</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Положение об условиях оплаты труда муниципальных служащих утверждено Решением Думы </w:t>
      </w:r>
      <w:r w:rsidRPr="00BD09AE">
        <w:t xml:space="preserve">от 24.12.2013 №8. </w:t>
      </w:r>
      <w:r w:rsidRPr="00BD09AE">
        <w:rPr>
          <w:lang w:eastAsia="zh-CN"/>
        </w:rPr>
        <w:t>Положением утверждены размеры должностных окладов. Оплата труда муниципальных служащих осуществляется в виде:</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должностного оклада,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надбавки за выслугу лет,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надбавки за особые условия,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ежемесячное денежное поощрение,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единовременной выплаты при предоставлении ежегодного оплачиваемого отпуска и материальная помощь. </w:t>
      </w:r>
    </w:p>
    <w:p w:rsidR="00BD09AE" w:rsidRPr="00BD09AE" w:rsidRDefault="00BD09AE" w:rsidP="00BD09AE">
      <w:pPr>
        <w:pStyle w:val="ad"/>
        <w:widowControl w:val="0"/>
        <w:spacing w:line="276" w:lineRule="auto"/>
        <w:ind w:firstLine="540"/>
        <w:contextualSpacing/>
        <w:rPr>
          <w:lang w:eastAsia="zh-CN"/>
        </w:rPr>
      </w:pPr>
      <w:proofErr w:type="gramStart"/>
      <w:r w:rsidRPr="00BD09AE">
        <w:rPr>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BD09AE">
        <w:rPr>
          <w:lang w:eastAsia="zh-CN"/>
        </w:rPr>
        <w:t xml:space="preserve"> служащих. </w:t>
      </w:r>
    </w:p>
    <w:p w:rsidR="00BD09AE" w:rsidRPr="00BD09AE" w:rsidRDefault="00BD09AE" w:rsidP="00BD09AE">
      <w:pPr>
        <w:pStyle w:val="ad"/>
        <w:widowControl w:val="0"/>
        <w:spacing w:line="276" w:lineRule="auto"/>
        <w:ind w:firstLine="540"/>
        <w:contextualSpacing/>
      </w:pPr>
      <w:r w:rsidRPr="00BD09AE">
        <w:rPr>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BD09AE">
        <w:t xml:space="preserve">«Функционирование органа местного самоуправления» в 2014 году 824359,42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BD09AE">
        <w:rPr>
          <w:lang w:eastAsia="zh-CN"/>
        </w:rPr>
        <w:t xml:space="preserve">–  772921,94 рублей, </w:t>
      </w:r>
      <w:r w:rsidRPr="00BD09AE">
        <w:t>в том числе:</w:t>
      </w:r>
    </w:p>
    <w:p w:rsidR="00BD09AE" w:rsidRPr="00BD09AE" w:rsidRDefault="00BD09AE" w:rsidP="00BD09AE">
      <w:pPr>
        <w:pStyle w:val="ad"/>
        <w:widowControl w:val="0"/>
        <w:spacing w:line="276" w:lineRule="auto"/>
        <w:ind w:firstLine="540"/>
        <w:contextualSpacing/>
      </w:pPr>
      <w:r w:rsidRPr="00BD09AE">
        <w:t>- отпускные – 139867,01 рублей;</w:t>
      </w:r>
    </w:p>
    <w:p w:rsidR="00BD09AE" w:rsidRPr="00BD09AE" w:rsidRDefault="00BD09AE" w:rsidP="00BD09AE">
      <w:pPr>
        <w:pStyle w:val="ad"/>
        <w:widowControl w:val="0"/>
        <w:spacing w:line="276" w:lineRule="auto"/>
        <w:ind w:firstLine="540"/>
        <w:contextualSpacing/>
      </w:pPr>
      <w:r w:rsidRPr="00BD09AE">
        <w:t>По состоянию на 01.01.2015 года имелась текущая кредиторская задолженность в сумме 51437,48 рублей.</w:t>
      </w:r>
    </w:p>
    <w:p w:rsidR="00BD09AE" w:rsidRPr="00BD09AE" w:rsidRDefault="00BD09AE" w:rsidP="00BD09A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Численность </w:t>
      </w:r>
      <w:r w:rsidRPr="00BD09AE">
        <w:rPr>
          <w:rFonts w:ascii="Times New Roman" w:hAnsi="Times New Roman" w:cs="Times New Roman"/>
          <w:b/>
          <w:sz w:val="26"/>
          <w:szCs w:val="26"/>
        </w:rPr>
        <w:t>вспомогательного</w:t>
      </w:r>
      <w:r w:rsidRPr="00BD09AE">
        <w:rPr>
          <w:rFonts w:ascii="Times New Roman" w:hAnsi="Times New Roman" w:cs="Times New Roman"/>
          <w:sz w:val="26"/>
          <w:szCs w:val="26"/>
        </w:rPr>
        <w:t xml:space="preserve"> </w:t>
      </w:r>
      <w:r w:rsidRPr="00BD09AE">
        <w:rPr>
          <w:rFonts w:ascii="Times New Roman" w:hAnsi="Times New Roman" w:cs="Times New Roman"/>
          <w:b/>
          <w:sz w:val="26"/>
          <w:szCs w:val="26"/>
        </w:rPr>
        <w:t xml:space="preserve">персонала и </w:t>
      </w:r>
      <w:proofErr w:type="gramStart"/>
      <w:r w:rsidRPr="00BD09AE">
        <w:rPr>
          <w:rFonts w:ascii="Times New Roman" w:hAnsi="Times New Roman" w:cs="Times New Roman"/>
          <w:b/>
          <w:sz w:val="26"/>
          <w:szCs w:val="26"/>
        </w:rPr>
        <w:t>технических исполнителей</w:t>
      </w:r>
      <w:proofErr w:type="gramEnd"/>
      <w:r w:rsidRPr="00BD09AE">
        <w:rPr>
          <w:rFonts w:ascii="Times New Roman" w:hAnsi="Times New Roman" w:cs="Times New Roman"/>
          <w:sz w:val="26"/>
          <w:szCs w:val="26"/>
        </w:rPr>
        <w:t xml:space="preserve"> утверждена в количестве 3,5 штатных единиц.</w:t>
      </w:r>
    </w:p>
    <w:p w:rsidR="00BD09AE" w:rsidRPr="00BD09AE" w:rsidRDefault="00BD09AE" w:rsidP="00BD09A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BD09AE">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BD09AE" w:rsidRPr="00BD09AE" w:rsidRDefault="00BD09AE" w:rsidP="00BD09AE">
      <w:pPr>
        <w:pStyle w:val="ad"/>
        <w:widowControl w:val="0"/>
        <w:spacing w:line="276" w:lineRule="auto"/>
        <w:ind w:firstLine="540"/>
        <w:contextualSpacing/>
      </w:pPr>
      <w:r w:rsidRPr="00BD09AE">
        <w:t xml:space="preserve">Всего фактически начислено вспомогательному персоналу заработной платы -  432780,84 рублей, выплачено – </w:t>
      </w:r>
      <w:r w:rsidRPr="00BD09AE">
        <w:rPr>
          <w:lang w:eastAsia="zh-CN"/>
        </w:rPr>
        <w:t xml:space="preserve"> 400075,55 рублей</w:t>
      </w:r>
      <w:r w:rsidRPr="00BD09AE">
        <w:t>. По состоянию на 01.01.2015 года имелась текущая кредиторская задолженность в сумме 32705,29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В целом согласно расчетно-платежным ведомостям выплачено заработной платы главе и работникам администрации поселения 1494651,12 рублей, что </w:t>
      </w:r>
      <w:r w:rsidRPr="00BD09AE">
        <w:rPr>
          <w:rFonts w:ascii="Times New Roman" w:hAnsi="Times New Roman" w:cs="Times New Roman"/>
          <w:sz w:val="26"/>
          <w:szCs w:val="26"/>
        </w:rPr>
        <w:lastRenderedPageBreak/>
        <w:t>соответствует отчету об исполнении бюджета поселения.</w:t>
      </w:r>
    </w:p>
    <w:p w:rsidR="00BD09AE" w:rsidRPr="00BD09AE" w:rsidRDefault="00BD09AE" w:rsidP="00BD09AE">
      <w:pPr>
        <w:pStyle w:val="ad"/>
        <w:widowControl w:val="0"/>
        <w:spacing w:line="276" w:lineRule="auto"/>
        <w:ind w:firstLine="567"/>
        <w:contextualSpacing/>
      </w:pPr>
      <w:r w:rsidRPr="00BD09AE">
        <w:t xml:space="preserve">На 2015 год штатные расписания на муниципальных служащих, вспомогательный и технический персонал утверждены. </w:t>
      </w:r>
    </w:p>
    <w:p w:rsidR="00BD09AE" w:rsidRPr="00BD09AE" w:rsidRDefault="00BD09AE" w:rsidP="00BD09AE">
      <w:pPr>
        <w:pStyle w:val="ad"/>
        <w:widowControl w:val="0"/>
        <w:spacing w:line="276" w:lineRule="auto"/>
        <w:ind w:firstLine="540"/>
        <w:contextualSpacing/>
      </w:pPr>
      <w:r w:rsidRPr="00BD09AE">
        <w:t>При проверке правильности установления должностных окладов, надбавок, доплат установлено, что 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128022,14 рублей выплачена без оформления соответствующих документов.</w:t>
      </w:r>
    </w:p>
    <w:p w:rsidR="004C2946" w:rsidRDefault="00EC473B" w:rsidP="004C2946">
      <w:pPr>
        <w:widowControl w:val="0"/>
        <w:tabs>
          <w:tab w:val="left" w:pos="567"/>
          <w:tab w:val="left" w:pos="993"/>
        </w:tabs>
        <w:spacing w:after="0"/>
        <w:jc w:val="both"/>
        <w:rPr>
          <w:rFonts w:ascii="Times New Roman" w:hAnsi="Times New Roman"/>
          <w:sz w:val="26"/>
          <w:szCs w:val="26"/>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w:t>
      </w:r>
      <w:proofErr w:type="gramStart"/>
      <w:r w:rsidR="007B7A37" w:rsidRPr="00557F71">
        <w:rPr>
          <w:rFonts w:ascii="Times New Roman" w:hAnsi="Times New Roman"/>
          <w:sz w:val="26"/>
          <w:szCs w:val="26"/>
        </w:rPr>
        <w:t xml:space="preserve">Выявлены </w:t>
      </w:r>
      <w:r w:rsidR="0063068E" w:rsidRPr="0063068E">
        <w:rPr>
          <w:rFonts w:ascii="Times New Roman" w:hAnsi="Times New Roman" w:cs="Times New Roman"/>
          <w:sz w:val="26"/>
          <w:szCs w:val="26"/>
        </w:rPr>
        <w:t>нарушение статьи 4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3068E">
        <w:rPr>
          <w:rFonts w:ascii="Times New Roman" w:hAnsi="Times New Roman" w:cs="Times New Roman"/>
          <w:sz w:val="26"/>
          <w:szCs w:val="26"/>
        </w:rPr>
        <w:t xml:space="preserve">, </w:t>
      </w:r>
      <w:r w:rsidR="007B7A37" w:rsidRPr="00557F71">
        <w:rPr>
          <w:rFonts w:ascii="Times New Roman" w:hAnsi="Times New Roman"/>
          <w:sz w:val="26"/>
          <w:szCs w:val="26"/>
        </w:rPr>
        <w:t>нарушения Положения об оплате 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r w:rsidR="0063068E">
        <w:rPr>
          <w:rFonts w:ascii="Times New Roman" w:hAnsi="Times New Roman"/>
          <w:sz w:val="26"/>
          <w:szCs w:val="26"/>
        </w:rPr>
        <w:t>Покровка</w:t>
      </w:r>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9"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w:t>
      </w:r>
      <w:proofErr w:type="gramEnd"/>
      <w:r w:rsidR="00145919" w:rsidRPr="00557F71">
        <w:rPr>
          <w:rFonts w:ascii="Times New Roman" w:hAnsi="Times New Roman"/>
          <w:sz w:val="26"/>
          <w:szCs w:val="26"/>
        </w:rPr>
        <w:t>,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6D4D22">
        <w:rPr>
          <w:rFonts w:ascii="Times New Roman" w:hAnsi="Times New Roman"/>
          <w:sz w:val="26"/>
          <w:szCs w:val="26"/>
        </w:rPr>
        <w:t>.</w:t>
      </w:r>
    </w:p>
    <w:p w:rsidR="006D4D22" w:rsidRPr="00557F71" w:rsidRDefault="006D4D22" w:rsidP="004C2946">
      <w:pPr>
        <w:widowControl w:val="0"/>
        <w:tabs>
          <w:tab w:val="left" w:pos="567"/>
          <w:tab w:val="left" w:pos="993"/>
        </w:tabs>
        <w:spacing w:after="0"/>
        <w:jc w:val="both"/>
        <w:rPr>
          <w:rFonts w:ascii="Times New Roman" w:hAnsi="Times New Roman"/>
          <w:b/>
          <w:sz w:val="26"/>
          <w:szCs w:val="26"/>
        </w:rPr>
      </w:pPr>
    </w:p>
    <w:p w:rsidR="00AC1A23" w:rsidRPr="0078174B" w:rsidRDefault="00AC1A23" w:rsidP="00121FE0">
      <w:pPr>
        <w:autoSpaceDE w:val="0"/>
        <w:autoSpaceDN w:val="0"/>
        <w:adjustRightInd w:val="0"/>
        <w:jc w:val="both"/>
        <w:rPr>
          <w:rFonts w:ascii="Times New Roman" w:eastAsiaTheme="minorHAnsi" w:hAnsi="Times New Roman"/>
          <w:b/>
          <w:sz w:val="26"/>
          <w:szCs w:val="26"/>
          <w:lang w:eastAsia="en-US"/>
        </w:rPr>
      </w:pPr>
      <w:r w:rsidRPr="0078174B">
        <w:rPr>
          <w:rFonts w:ascii="Times New Roman" w:hAnsi="Times New Roman"/>
          <w:b/>
          <w:sz w:val="26"/>
          <w:szCs w:val="26"/>
        </w:rPr>
        <w:t>Перечень законов и иных нормативных правовых актов, исполнение которых проверено в ходе контрольного мероприятия:</w:t>
      </w:r>
      <w:bookmarkStart w:id="0" w:name="_GoBack"/>
      <w:bookmarkEnd w:id="0"/>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 xml:space="preserve">О Реестре должностей муниципальной службы в Иркутской области и соотношении должностей </w:t>
      </w:r>
      <w:r w:rsidRPr="00023AF1">
        <w:rPr>
          <w:rFonts w:ascii="Times New Roman" w:hAnsi="Times New Roman"/>
          <w:sz w:val="26"/>
          <w:szCs w:val="26"/>
        </w:rPr>
        <w:lastRenderedPageBreak/>
        <w:t>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C82DB6" w:rsidRDefault="008E32D9" w:rsidP="00177525">
      <w:pPr>
        <w:pStyle w:val="ConsPlusNonformat"/>
        <w:widowControl/>
        <w:jc w:val="both"/>
        <w:rPr>
          <w:rFonts w:ascii="Times New Roman" w:hAnsi="Times New Roman" w:cs="Times New Roman"/>
          <w:sz w:val="26"/>
          <w:szCs w:val="26"/>
        </w:rPr>
      </w:pPr>
      <w:r w:rsidRPr="00C82DB6">
        <w:rPr>
          <w:rFonts w:ascii="Times New Roman" w:hAnsi="Times New Roman" w:cs="Times New Roman"/>
          <w:sz w:val="26"/>
          <w:szCs w:val="26"/>
        </w:rPr>
        <w:t xml:space="preserve">Инспектор </w:t>
      </w:r>
      <w:r w:rsidR="00177525" w:rsidRPr="00C82DB6">
        <w:rPr>
          <w:rFonts w:ascii="Times New Roman" w:hAnsi="Times New Roman" w:cs="Times New Roman"/>
          <w:sz w:val="26"/>
          <w:szCs w:val="26"/>
        </w:rPr>
        <w:t xml:space="preserve">                                                                           </w:t>
      </w:r>
      <w:r w:rsidR="00DE3572" w:rsidRPr="00C82DB6">
        <w:rPr>
          <w:rFonts w:ascii="Times New Roman" w:hAnsi="Times New Roman" w:cs="Times New Roman"/>
          <w:sz w:val="26"/>
          <w:szCs w:val="26"/>
        </w:rPr>
        <w:tab/>
      </w:r>
      <w:proofErr w:type="spellStart"/>
      <w:r w:rsidR="00DE3572" w:rsidRPr="00C82DB6">
        <w:rPr>
          <w:rFonts w:ascii="Times New Roman" w:hAnsi="Times New Roman" w:cs="Times New Roman"/>
          <w:sz w:val="26"/>
          <w:szCs w:val="26"/>
        </w:rPr>
        <w:t>Ходоева</w:t>
      </w:r>
      <w:proofErr w:type="spellEnd"/>
      <w:r w:rsidR="00DE3572" w:rsidRPr="00C82DB6">
        <w:rPr>
          <w:rFonts w:ascii="Times New Roman" w:hAnsi="Times New Roman" w:cs="Times New Roman"/>
          <w:sz w:val="26"/>
          <w:szCs w:val="26"/>
        </w:rPr>
        <w:t xml:space="preserve"> М.А.</w:t>
      </w:r>
    </w:p>
    <w:sectPr w:rsidR="008E32D9" w:rsidRPr="00C82DB6"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46222"/>
    <w:rsid w:val="004668FE"/>
    <w:rsid w:val="00471659"/>
    <w:rsid w:val="004845A0"/>
    <w:rsid w:val="004A1F44"/>
    <w:rsid w:val="004C2946"/>
    <w:rsid w:val="004C55EB"/>
    <w:rsid w:val="004D446F"/>
    <w:rsid w:val="0051189E"/>
    <w:rsid w:val="00542723"/>
    <w:rsid w:val="005446C3"/>
    <w:rsid w:val="00550F9F"/>
    <w:rsid w:val="00553EEF"/>
    <w:rsid w:val="005563AB"/>
    <w:rsid w:val="00557F71"/>
    <w:rsid w:val="00593017"/>
    <w:rsid w:val="005C4C99"/>
    <w:rsid w:val="005C5EBF"/>
    <w:rsid w:val="005E30EC"/>
    <w:rsid w:val="005F1A2F"/>
    <w:rsid w:val="00606006"/>
    <w:rsid w:val="00616F38"/>
    <w:rsid w:val="0063068E"/>
    <w:rsid w:val="006362AB"/>
    <w:rsid w:val="0066726B"/>
    <w:rsid w:val="00681534"/>
    <w:rsid w:val="006D4D22"/>
    <w:rsid w:val="006F2752"/>
    <w:rsid w:val="007279B4"/>
    <w:rsid w:val="00745929"/>
    <w:rsid w:val="00753303"/>
    <w:rsid w:val="007722BB"/>
    <w:rsid w:val="0078174B"/>
    <w:rsid w:val="007B6B70"/>
    <w:rsid w:val="007B7A37"/>
    <w:rsid w:val="007D4D50"/>
    <w:rsid w:val="007E1A93"/>
    <w:rsid w:val="00801525"/>
    <w:rsid w:val="008127EA"/>
    <w:rsid w:val="008412C0"/>
    <w:rsid w:val="0089446C"/>
    <w:rsid w:val="008B2598"/>
    <w:rsid w:val="008C2CAC"/>
    <w:rsid w:val="008D1340"/>
    <w:rsid w:val="008E32D9"/>
    <w:rsid w:val="008F3C81"/>
    <w:rsid w:val="009858B1"/>
    <w:rsid w:val="009E3C60"/>
    <w:rsid w:val="009F02F6"/>
    <w:rsid w:val="00A74F92"/>
    <w:rsid w:val="00A80467"/>
    <w:rsid w:val="00AA04C9"/>
    <w:rsid w:val="00AB2A4B"/>
    <w:rsid w:val="00AC1A23"/>
    <w:rsid w:val="00B115FB"/>
    <w:rsid w:val="00B14830"/>
    <w:rsid w:val="00B3400A"/>
    <w:rsid w:val="00B50AE1"/>
    <w:rsid w:val="00B5109C"/>
    <w:rsid w:val="00B6286B"/>
    <w:rsid w:val="00B91CDC"/>
    <w:rsid w:val="00BD09AE"/>
    <w:rsid w:val="00BF4F71"/>
    <w:rsid w:val="00C25DBF"/>
    <w:rsid w:val="00C82DB6"/>
    <w:rsid w:val="00CE2856"/>
    <w:rsid w:val="00D251E1"/>
    <w:rsid w:val="00D409BF"/>
    <w:rsid w:val="00D51FA9"/>
    <w:rsid w:val="00D92FE7"/>
    <w:rsid w:val="00DA2762"/>
    <w:rsid w:val="00DC1EB0"/>
    <w:rsid w:val="00DD47AF"/>
    <w:rsid w:val="00DE3572"/>
    <w:rsid w:val="00E06490"/>
    <w:rsid w:val="00E07880"/>
    <w:rsid w:val="00E228A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2</cp:revision>
  <cp:lastPrinted>2014-06-10T00:54:00Z</cp:lastPrinted>
  <dcterms:created xsi:type="dcterms:W3CDTF">2016-02-18T07:29:00Z</dcterms:created>
  <dcterms:modified xsi:type="dcterms:W3CDTF">2016-02-18T07:29:00Z</dcterms:modified>
</cp:coreProperties>
</file>